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Białystok,17.07.2025r.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</w:rPr>
        <w:t>ZAPYTANIE  OFERTOWE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 xml:space="preserve">Postępowanie prowadzone w oparciu o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1D35"/>
          <w:spacing w:val="0"/>
          <w:sz w:val="18"/>
          <w:szCs w:val="18"/>
        </w:rPr>
        <w:t>art. 2 ust. 1 pkt 1</w:t>
      </w:r>
      <w:r>
        <w:rPr>
          <w:rFonts w:ascii="Times New Roman" w:hAnsi="Times New Roman"/>
          <w:sz w:val="20"/>
          <w:szCs w:val="20"/>
        </w:rPr>
        <w:t xml:space="preserve">  Ustawy z dnia 11 września 2019 r. 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sz w:val="20"/>
          <w:szCs w:val="20"/>
        </w:rPr>
        <w:t>Prawo zamówień publicznych /tj. (Dz.U.2024.1320 t.j)/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>
        <w:rPr>
          <w:rFonts w:ascii="Times New Roman" w:hAnsi="Times New Roman"/>
          <w:sz w:val="20"/>
          <w:szCs w:val="20"/>
        </w:rPr>
        <w:t>Zamówienia poniżej 130.000 zł.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t xml:space="preserve">Dyrektor Szkoły Podstawowej Nr 15 im. Marii Skłodowskiej-Curie </w:t>
        <w:br/>
        <w:t>w Białymstoku zaprasza do składania ofert cenowych: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t xml:space="preserve">„ </w:t>
      </w:r>
      <w:r>
        <w:rPr>
          <w:rFonts w:cs="Arial" w:ascii="Times New Roman" w:hAnsi="Times New Roman"/>
          <w:b/>
          <w:sz w:val="26"/>
          <w:szCs w:val="26"/>
        </w:rPr>
        <w:t>Dostawa artykułów żywnościowych do Szkoły Podstawowej Nr 15 im. Marii Skłodowskiej-Curie w Białymstoku w roku szkolnym 2025/2026”</w:t>
      </w:r>
    </w:p>
    <w:p>
      <w:pPr>
        <w:pStyle w:val="Normal"/>
        <w:spacing w:lineRule="auto" w:line="240" w:before="0" w:after="0"/>
        <w:rPr>
          <w:rFonts w:ascii="Times New Roman" w:hAnsi="Times New Roman" w:cs="Arial"/>
          <w:b/>
          <w:b/>
          <w:sz w:val="26"/>
          <w:szCs w:val="26"/>
        </w:rPr>
      </w:pPr>
      <w:r>
        <w:rPr>
          <w:rFonts w:cs="Arial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Przedmiotem zamówienia jest sukcesywna dostawa artykułów żywnościowych,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( pieczywo, warzywa i owoce, ryby, mięso wołowe i wieprzowe, mięso drobiowe, mrożonki, art. spożywcze różne)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1 - pieczywo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2 - warzywa, owoce, jaja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3 - ryby mrożone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4 - mięso wieprzowe i wołowe, wędliny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5 - mięso drobiowe, wędliny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6 - mrożonki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7 - artykuły spożywcze różne</w:t>
      </w:r>
    </w:p>
    <w:p>
      <w:pPr>
        <w:pStyle w:val="ListParagraph"/>
        <w:numPr>
          <w:ilvl w:val="0"/>
          <w:numId w:val="20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Pakiet nr 8 - artykuły nabiałowe </w:t>
      </w:r>
    </w:p>
    <w:p>
      <w:pPr>
        <w:pStyle w:val="ListParagraph"/>
        <w:numPr>
          <w:ilvl w:val="0"/>
          <w:numId w:val="21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Pakiet nr 9 - artykuły garmażeryjne</w:t>
      </w:r>
    </w:p>
    <w:p>
      <w:pPr>
        <w:pStyle w:val="Normal"/>
        <w:spacing w:lineRule="auto" w:line="240" w:before="0" w:after="0"/>
        <w:ind w:left="360" w:hanging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360" w:hanging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Artykuły spożywcze muszą być dobrej jakości, świeże, nieuszkodzone, z odpowiednimi wymaganymi oświadczeniami oraz ważną datą przydatności.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Dostawy będą odbywać się codziennie lub w terminach uzgodnionych z zamawiającym.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Towar należy dostarczyć własnym transportem dostosowanym do przewożenia danego asortymentu.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Zamawiający może dokonać zmiany w asortymencie określonej w pakiecie.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5" w:hanging="36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>Oferowaną wartość brutto należy skalkulować tak, aby zawierała w sobie cenę netto, koszty transportu oraz obowiązujący podatek VAT.</w:t>
      </w:r>
    </w:p>
    <w:p>
      <w:pPr>
        <w:pStyle w:val="Normal"/>
        <w:numPr>
          <w:ilvl w:val="0"/>
          <w:numId w:val="2"/>
        </w:numPr>
        <w:shd w:val="clear" w:color="auto" w:fill="FFFFFF"/>
        <w:tabs>
          <w:tab w:val="clear" w:pos="708"/>
          <w:tab w:val="left" w:pos="284" w:leader="none"/>
        </w:tabs>
        <w:spacing w:lineRule="auto" w:line="276" w:before="120" w:after="120"/>
        <w:ind w:left="785" w:hanging="36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Przedmiot zamówienia został podzielony na 9 pakietów. Zamawiający przewiduje możliwość składania ofert częściowych. </w:t>
      </w:r>
      <w:r>
        <w:rPr>
          <w:rFonts w:cs="Calibri" w:ascii="Times New Roman" w:hAnsi="Times New Roman" w:cstheme="minorHAnsi"/>
          <w:b/>
          <w:sz w:val="26"/>
          <w:szCs w:val="26"/>
          <w:u w:val="single"/>
        </w:rPr>
        <w:t>Wykonawca może złożyć ofertę na inną część zamówienia (</w:t>
      </w:r>
      <w:r>
        <w:rPr>
          <w:rFonts w:cs="Calibri" w:ascii="Times New Roman" w:hAnsi="Times New Roman" w:cstheme="minorHAnsi"/>
          <w:sz w:val="26"/>
          <w:szCs w:val="26"/>
          <w:u w:val="single"/>
        </w:rPr>
        <w:t>tzn. złożyć ofertę</w:t>
      </w:r>
      <w:r>
        <w:rPr>
          <w:rFonts w:cs="Calibri" w:ascii="Times New Roman" w:hAnsi="Times New Roman" w:cstheme="minorHAnsi"/>
          <w:b/>
          <w:sz w:val="26"/>
          <w:szCs w:val="26"/>
          <w:u w:val="single"/>
        </w:rPr>
        <w:t xml:space="preserve"> na więcej niż jeden pakiet ). </w:t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Umowa obowiązuje od dn.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01.09.2025r</w:t>
      </w:r>
      <w:r>
        <w:rPr>
          <w:rFonts w:cs="Calibri" w:ascii="Times New Roman" w:hAnsi="Times New Roman" w:cstheme="minorHAnsi"/>
          <w:sz w:val="26"/>
          <w:szCs w:val="26"/>
        </w:rPr>
        <w:t xml:space="preserve">. do dn.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30.09.2026r</w:t>
      </w:r>
      <w:r>
        <w:rPr>
          <w:rFonts w:cs="Calibri" w:ascii="Times New Roman" w:hAnsi="Times New Roman" w:cstheme="minorHAnsi"/>
          <w:sz w:val="26"/>
          <w:szCs w:val="26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rPr/>
      </w:pPr>
      <w:r>
        <w:rPr>
          <w:rFonts w:cs="Calibri" w:ascii="Times New Roman" w:hAnsi="Times New Roman" w:cstheme="minorHAnsi"/>
          <w:sz w:val="26"/>
          <w:szCs w:val="26"/>
        </w:rPr>
        <w:t xml:space="preserve">Ofertę należy złożyć w formie pisemnej wraz z wypełnionym formularzem cenowym. Z opisem „Oferta na dostawę produktów – (wymienić którego pakietu dotyczy). Ofertę składamy w sekretariacie Szkoły Podstawowej  Nr  15 im. Marii Skłodowskiej- Curie w Białymstoku, ul. Wł. Broniewskiego 1, </w:t>
        <w:br/>
        <w:t xml:space="preserve">15-748 Białystok lub w formie elektronicznej na adres e-mail: </w:t>
      </w:r>
      <w:hyperlink r:id="rId2">
        <w:r>
          <w:rPr>
            <w:rFonts w:cs="Calibri" w:ascii="Times New Roman" w:hAnsi="Times New Roman" w:cstheme="minorHAnsi"/>
            <w:color w:val="0563C1" w:themeColor="hyperlink"/>
            <w:sz w:val="26"/>
            <w:szCs w:val="26"/>
            <w:u w:val="single"/>
          </w:rPr>
          <w:t>sp15@um.bialystok.pl</w:t>
        </w:r>
      </w:hyperlink>
      <w:r>
        <w:rPr>
          <w:rFonts w:cs="Calibri" w:ascii="Times New Roman" w:hAnsi="Times New Roman" w:cstheme="minorHAnsi"/>
          <w:sz w:val="26"/>
          <w:szCs w:val="26"/>
        </w:rPr>
        <w:t xml:space="preserve"> do dnia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31.07.2025 r.</w:t>
      </w:r>
      <w:r>
        <w:rPr>
          <w:rFonts w:cs="Calibri" w:ascii="Times New Roman" w:hAnsi="Times New Roman" w:cstheme="minorHAnsi"/>
          <w:sz w:val="26"/>
          <w:szCs w:val="26"/>
        </w:rPr>
        <w:t xml:space="preserve"> do godz.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10:00</w:t>
      </w:r>
      <w:r>
        <w:rPr>
          <w:rFonts w:cs="Calibri" w:ascii="Times New Roman" w:hAnsi="Times New Roman" w:cstheme="minorHAnsi"/>
          <w:sz w:val="26"/>
          <w:szCs w:val="26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rPr>
          <w:rStyle w:val="Czeinternetowe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O wyborze najkorzystniejszej oferty zamawiający zawiadomi oferentów za pośrednictwem strony internetowej szkoły </w:t>
      </w:r>
      <w:hyperlink r:id="rId3">
        <w:r>
          <w:rPr>
            <w:rFonts w:cs="Calibri" w:ascii="Times New Roman" w:hAnsi="Times New Roman" w:cstheme="minorHAnsi"/>
            <w:color w:val="0563C1" w:themeColor="hyperlink"/>
            <w:sz w:val="26"/>
            <w:szCs w:val="26"/>
            <w:u w:val="single"/>
          </w:rPr>
          <w:t>sp15@um.bialystok.pl</w:t>
        </w:r>
      </w:hyperlink>
      <w:r>
        <w:rPr>
          <w:rFonts w:cs="Calibri" w:ascii="Times New Roman" w:hAnsi="Times New Roman" w:cstheme="minorHAnsi"/>
          <w:sz w:val="26"/>
          <w:szCs w:val="26"/>
        </w:rPr>
        <w:t xml:space="preserve"> i na </w:t>
      </w:r>
      <w:hyperlink r:id="rId4">
        <w:r>
          <w:rPr>
            <w:rFonts w:cs="Calibri" w:ascii="Times New Roman" w:hAnsi="Times New Roman" w:cstheme="minorHAnsi"/>
            <w:sz w:val="26"/>
            <w:szCs w:val="26"/>
          </w:rPr>
          <w:t xml:space="preserve">e-mail. </w:t>
        </w:r>
      </w:hyperlink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color w:val="729FCF"/>
          <w:sz w:val="26"/>
          <w:szCs w:val="26"/>
        </w:rPr>
      </w:pPr>
      <w:r>
        <w:rPr>
          <w:rFonts w:cs="Calibri" w:cstheme="minorHAnsi" w:ascii="Times New Roman" w:hAnsi="Times New Roman"/>
          <w:color w:val="729FCF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 w:cstheme="minorHAnsi"/>
          <w:sz w:val="26"/>
          <w:szCs w:val="26"/>
        </w:rPr>
      </w:pPr>
      <w:r>
        <w:rPr>
          <w:rFonts w:cs="Calibri" w:cstheme="minorHAnsi" w:ascii="Times New Roman" w:hAnsi="Times New Roman"/>
          <w:sz w:val="26"/>
          <w:szCs w:val="26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                                                                                                 </w:t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cs="Calibri" w:ascii="Times New Roman" w:hAnsi="Times New Roman" w:cstheme="minorHAnsi"/>
          <w:sz w:val="26"/>
          <w:szCs w:val="26"/>
        </w:rPr>
        <w:t xml:space="preserve">                                                                                                              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rFonts w:cstheme="minorHAns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4"/>
    <w:lvlOverride w:ilvl="0">
      <w:startOverride w:val="1"/>
    </w:lvlOverride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2b9b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0b2b9b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Arial" w:hAnsi="Arial" w:eastAsia="Times New Roman" w:cs="Arial"/>
      <w:b/>
      <w:sz w:val="32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0b2b9b"/>
    <w:rPr>
      <w:rFonts w:ascii="Arial" w:hAnsi="Arial" w:eastAsia="Times New Roman" w:cs="Arial"/>
      <w:b/>
      <w:sz w:val="32"/>
      <w:szCs w:val="20"/>
      <w:lang w:eastAsia="ar-SA"/>
    </w:rPr>
  </w:style>
  <w:style w:type="character" w:styleId="AkapitzlistZnak" w:customStyle="1">
    <w:name w:val="Akapit z listą Znak"/>
    <w:link w:val="ListParagraph"/>
    <w:uiPriority w:val="34"/>
    <w:qFormat/>
    <w:locked/>
    <w:rsid w:val="000b2b9b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b2b9b"/>
    <w:rPr>
      <w:rFonts w:ascii="Segoe UI" w:hAnsi="Segoe UI" w:cs="Segoe UI"/>
      <w:sz w:val="18"/>
      <w:szCs w:val="18"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0b2b9b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b2b9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p24@um.bialystok.pl" TargetMode="External"/><Relationship Id="rId3" Type="http://schemas.openxmlformats.org/officeDocument/2006/relationships/hyperlink" Target="mailto:sp24@um.bialystok.pl" TargetMode="External"/><Relationship Id="rId4" Type="http://schemas.openxmlformats.org/officeDocument/2006/relationships/hyperlink" Target="mailto:sp24@um.bialystok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LibreOffice/7.4.3.2$Windows_X86_64 LibreOffice_project/1048a8393ae2eeec98dff31b5c133c5f1d08b890</Application>
  <AppVersion>15.0000</AppVersion>
  <Pages>2</Pages>
  <Words>337</Words>
  <Characters>1997</Characters>
  <CharactersWithSpaces>2743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2024-07-31T08:38:00Z</dcterms:created>
  <dc:creator>Użytkownik systemu Windows</dc:creator>
  <dc:description/>
  <dc:language>pl-PL</dc:language>
  <cp:lastModifiedBy/>
  <cp:lastPrinted>2025-07-17T10:50:51Z</cp:lastPrinted>
  <dcterms:modified xsi:type="dcterms:W3CDTF">2025-07-17T10:50:48Z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